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39" w:rsidRPr="00A61339" w:rsidRDefault="00A61339" w:rsidP="00A61339">
      <w:pPr>
        <w:widowControl/>
        <w:wordWrap/>
        <w:autoSpaceDE/>
        <w:autoSpaceDN/>
        <w:snapToGrid w:val="0"/>
        <w:spacing w:line="324" w:lineRule="auto"/>
        <w:jc w:val="center"/>
        <w:rPr>
          <w:rFonts w:ascii="휴먼명조" w:eastAsia="휴먼명조" w:hAnsi="휴먼명조" w:cs="굴림"/>
          <w:b/>
          <w:bCs/>
          <w:color w:val="000000"/>
          <w:kern w:val="0"/>
          <w:sz w:val="40"/>
          <w:szCs w:val="40"/>
        </w:rPr>
      </w:pPr>
      <w:r w:rsidRPr="00A61339">
        <w:rPr>
          <w:rFonts w:ascii="휴먼명조" w:eastAsia="휴먼명조" w:hAnsi="휴먼명조" w:cs="굴림" w:hint="eastAsia"/>
          <w:b/>
          <w:bCs/>
          <w:color w:val="000000"/>
          <w:kern w:val="0"/>
          <w:sz w:val="40"/>
          <w:szCs w:val="40"/>
        </w:rPr>
        <w:t>국내결혼중개 표준약관</w:t>
      </w:r>
    </w:p>
    <w:p w:rsidR="00A61339" w:rsidRPr="00A61339" w:rsidRDefault="00A61339" w:rsidP="00A61339">
      <w:pPr>
        <w:widowControl/>
        <w:wordWrap/>
        <w:autoSpaceDE/>
        <w:autoSpaceDN/>
        <w:snapToGrid w:val="0"/>
        <w:spacing w:line="324" w:lineRule="auto"/>
        <w:jc w:val="center"/>
        <w:rPr>
          <w:rFonts w:ascii="바탕" w:eastAsia="바탕" w:hAnsi="바탕" w:cs="굴림" w:hint="eastAsia"/>
          <w:b/>
          <w:bCs/>
          <w:color w:val="000000"/>
          <w:kern w:val="0"/>
          <w:sz w:val="26"/>
          <w:szCs w:val="26"/>
        </w:rPr>
      </w:pPr>
    </w:p>
    <w:tbl>
      <w:tblPr>
        <w:tblW w:w="0" w:type="auto"/>
        <w:jc w:val="right"/>
        <w:tblCellMar>
          <w:top w:w="15" w:type="dxa"/>
          <w:left w:w="15" w:type="dxa"/>
          <w:bottom w:w="15" w:type="dxa"/>
          <w:right w:w="15" w:type="dxa"/>
        </w:tblCellMar>
        <w:tblLook w:val="04A0"/>
      </w:tblPr>
      <w:tblGrid>
        <w:gridCol w:w="2449"/>
      </w:tblGrid>
      <w:tr w:rsidR="00A61339" w:rsidRPr="00A61339" w:rsidTr="00A61339">
        <w:trPr>
          <w:trHeight w:val="56"/>
          <w:jc w:val="right"/>
        </w:trPr>
        <w:tc>
          <w:tcPr>
            <w:tcW w:w="2449" w:type="dxa"/>
            <w:tcBorders>
              <w:top w:val="nil"/>
              <w:left w:val="nil"/>
              <w:bottom w:val="nil"/>
              <w:right w:val="nil"/>
            </w:tcBorders>
            <w:tcMar>
              <w:top w:w="28" w:type="dxa"/>
              <w:left w:w="28" w:type="dxa"/>
              <w:bottom w:w="28" w:type="dxa"/>
              <w:right w:w="28" w:type="dxa"/>
            </w:tcMar>
            <w:vAlign w:val="center"/>
            <w:hideMark/>
          </w:tcPr>
          <w:p w:rsidR="00A61339" w:rsidRPr="00A61339" w:rsidRDefault="00A61339" w:rsidP="00A61339">
            <w:pPr>
              <w:widowControl/>
              <w:wordWrap/>
              <w:autoSpaceDE/>
              <w:autoSpaceDN/>
              <w:snapToGrid w:val="0"/>
              <w:spacing w:line="56" w:lineRule="atLeast"/>
              <w:jc w:val="center"/>
              <w:rPr>
                <w:rFonts w:ascii="바탕" w:eastAsia="바탕" w:hAnsi="바탕" w:cs="굴림"/>
                <w:color w:val="000000"/>
                <w:kern w:val="0"/>
                <w:szCs w:val="20"/>
              </w:rPr>
            </w:pPr>
            <w:r>
              <w:rPr>
                <w:rFonts w:ascii="바탕" w:eastAsia="바탕" w:hAnsi="바탕" w:cs="굴림"/>
                <w:noProof/>
                <w:color w:val="000000"/>
                <w:kern w:val="0"/>
                <w:szCs w:val="20"/>
              </w:rPr>
              <w:drawing>
                <wp:anchor distT="0" distB="0" distL="114300" distR="114300" simplePos="0" relativeHeight="251658240" behindDoc="0" locked="0" layoutInCell="1" allowOverlap="1">
                  <wp:simplePos x="0" y="0"/>
                  <wp:positionH relativeFrom="column">
                    <wp:posOffset>162560</wp:posOffset>
                  </wp:positionH>
                  <wp:positionV relativeFrom="line">
                    <wp:posOffset>65405</wp:posOffset>
                  </wp:positionV>
                  <wp:extent cx="1211580" cy="912495"/>
                  <wp:effectExtent l="19050" t="0" r="7620" b="0"/>
                  <wp:wrapTopAndBottom/>
                  <wp:docPr id="2" name="_x149788040" descr="EMB00006f88a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9788040" descr="EMB00006f88aac9"/>
                          <pic:cNvPicPr>
                            <a:picLocks noChangeAspect="1" noChangeArrowheads="1"/>
                          </pic:cNvPicPr>
                        </pic:nvPicPr>
                        <pic:blipFill>
                          <a:blip r:embed="rId4" cstate="print"/>
                          <a:srcRect/>
                          <a:stretch>
                            <a:fillRect/>
                          </a:stretch>
                        </pic:blipFill>
                        <pic:spPr bwMode="auto">
                          <a:xfrm>
                            <a:off x="0" y="0"/>
                            <a:ext cx="1211580" cy="912495"/>
                          </a:xfrm>
                          <a:prstGeom prst="rect">
                            <a:avLst/>
                          </a:prstGeom>
                          <a:noFill/>
                        </pic:spPr>
                      </pic:pic>
                    </a:graphicData>
                  </a:graphic>
                </wp:anchor>
              </w:drawing>
            </w:r>
          </w:p>
        </w:tc>
      </w:tr>
      <w:tr w:rsidR="00A61339" w:rsidRPr="00A61339" w:rsidTr="00A61339">
        <w:trPr>
          <w:trHeight w:val="390"/>
          <w:jc w:val="right"/>
        </w:trPr>
        <w:tc>
          <w:tcPr>
            <w:tcW w:w="2449" w:type="dxa"/>
            <w:tcBorders>
              <w:top w:val="nil"/>
              <w:left w:val="nil"/>
              <w:bottom w:val="nil"/>
              <w:right w:val="nil"/>
            </w:tcBorders>
            <w:tcMar>
              <w:top w:w="28" w:type="dxa"/>
              <w:left w:w="28" w:type="dxa"/>
              <w:bottom w:w="28" w:type="dxa"/>
              <w:right w:w="28" w:type="dxa"/>
            </w:tcMar>
            <w:vAlign w:val="center"/>
            <w:hideMark/>
          </w:tcPr>
          <w:p w:rsidR="00A61339" w:rsidRPr="00A61339" w:rsidRDefault="00A61339" w:rsidP="00A61339">
            <w:pPr>
              <w:widowControl/>
              <w:wordWrap/>
              <w:autoSpaceDE/>
              <w:autoSpaceDN/>
              <w:snapToGrid w:val="0"/>
              <w:jc w:val="center"/>
              <w:rPr>
                <w:rFonts w:ascii="굴림" w:eastAsia="굴림" w:hAnsi="굴림" w:cs="굴림"/>
                <w:b/>
                <w:bCs/>
                <w:color w:val="000000"/>
                <w:kern w:val="0"/>
                <w:sz w:val="22"/>
              </w:rPr>
            </w:pPr>
            <w:r w:rsidRPr="00A61339">
              <w:rPr>
                <w:rFonts w:ascii="굴림" w:eastAsia="굴림" w:hAnsi="굴림" w:cs="굴림" w:hint="eastAsia"/>
                <w:b/>
                <w:bCs/>
                <w:color w:val="000000"/>
                <w:kern w:val="0"/>
                <w:sz w:val="22"/>
              </w:rPr>
              <w:t>표준약관 제10027호</w:t>
            </w:r>
          </w:p>
        </w:tc>
      </w:tr>
      <w:tr w:rsidR="00A61339" w:rsidRPr="00A61339" w:rsidTr="00A61339">
        <w:trPr>
          <w:trHeight w:val="56"/>
          <w:jc w:val="right"/>
        </w:trPr>
        <w:tc>
          <w:tcPr>
            <w:tcW w:w="2449" w:type="dxa"/>
            <w:tcBorders>
              <w:top w:val="nil"/>
              <w:left w:val="nil"/>
              <w:bottom w:val="nil"/>
              <w:right w:val="nil"/>
            </w:tcBorders>
            <w:tcMar>
              <w:top w:w="28" w:type="dxa"/>
              <w:left w:w="28" w:type="dxa"/>
              <w:bottom w:w="28" w:type="dxa"/>
              <w:right w:w="28" w:type="dxa"/>
            </w:tcMar>
            <w:vAlign w:val="center"/>
            <w:hideMark/>
          </w:tcPr>
          <w:p w:rsidR="00A61339" w:rsidRPr="00A61339" w:rsidRDefault="00A61339" w:rsidP="00A61339">
            <w:pPr>
              <w:widowControl/>
              <w:wordWrap/>
              <w:autoSpaceDE/>
              <w:autoSpaceDN/>
              <w:snapToGrid w:val="0"/>
              <w:spacing w:line="56" w:lineRule="atLeast"/>
              <w:jc w:val="center"/>
              <w:rPr>
                <w:rFonts w:ascii="굴림" w:eastAsia="굴림" w:hAnsi="굴림" w:cs="굴림"/>
                <w:b/>
                <w:bCs/>
                <w:color w:val="000000"/>
                <w:kern w:val="0"/>
                <w:sz w:val="22"/>
              </w:rPr>
            </w:pPr>
            <w:r w:rsidRPr="00A61339">
              <w:rPr>
                <w:rFonts w:ascii="굴림" w:eastAsia="굴림" w:hAnsi="굴림" w:cs="굴림" w:hint="eastAsia"/>
                <w:b/>
                <w:bCs/>
                <w:color w:val="000000"/>
                <w:kern w:val="0"/>
                <w:sz w:val="22"/>
              </w:rPr>
              <w:t>(2021. 10. 1. 개정)</w:t>
            </w:r>
          </w:p>
        </w:tc>
      </w:tr>
    </w:tbl>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제1조(목적) 이 약관 </w:t>
      </w:r>
      <w:r w:rsidRPr="00A61339">
        <w:rPr>
          <w:rFonts w:ascii="휴먼명조" w:eastAsia="휴먼명조" w:hAnsi="휴먼명조" w:cs="굴림" w:hint="eastAsia"/>
          <w:b/>
          <w:bCs/>
          <w:color w:val="000000"/>
          <w:kern w:val="0"/>
          <w:sz w:val="24"/>
          <w:szCs w:val="24"/>
        </w:rPr>
        <w:t>및 표준계약서(붙임)</w:t>
      </w:r>
      <w:r w:rsidRPr="00A61339">
        <w:rPr>
          <w:rFonts w:ascii="휴먼명조" w:eastAsia="휴먼명조" w:hAnsi="휴먼명조" w:cs="굴림" w:hint="eastAsia"/>
          <w:color w:val="000000"/>
          <w:kern w:val="0"/>
          <w:sz w:val="24"/>
          <w:szCs w:val="24"/>
        </w:rPr>
        <w:t>은 O O 회사(</w:t>
      </w:r>
      <w:r w:rsidRPr="00A61339">
        <w:rPr>
          <w:rFonts w:ascii="휴먼명조" w:eastAsia="휴먼명조" w:hAnsi="휴먼명조" w:cs="굴림" w:hint="eastAsia"/>
          <w:b/>
          <w:bCs/>
          <w:color w:val="000000"/>
          <w:kern w:val="0"/>
          <w:sz w:val="24"/>
          <w:szCs w:val="24"/>
        </w:rPr>
        <w:t>국내결혼중개업자</w:t>
      </w:r>
      <w:r w:rsidRPr="00A61339">
        <w:rPr>
          <w:rFonts w:ascii="휴먼명조" w:eastAsia="휴먼명조" w:hAnsi="휴먼명조" w:cs="굴림" w:hint="eastAsia"/>
          <w:color w:val="000000"/>
          <w:kern w:val="0"/>
          <w:sz w:val="24"/>
          <w:szCs w:val="24"/>
        </w:rPr>
        <w:t xml:space="preserve">, 이하 “회사”라 함)가 제공하는 </w:t>
      </w:r>
      <w:r w:rsidRPr="00A61339">
        <w:rPr>
          <w:rFonts w:ascii="휴먼명조" w:eastAsia="휴먼명조" w:hAnsi="휴먼명조" w:cs="굴림" w:hint="eastAsia"/>
          <w:b/>
          <w:bCs/>
          <w:color w:val="000000"/>
          <w:kern w:val="0"/>
          <w:sz w:val="24"/>
          <w:szCs w:val="24"/>
        </w:rPr>
        <w:t>국내결혼 관련 중개서비스</w:t>
      </w:r>
      <w:r w:rsidRPr="00A61339">
        <w:rPr>
          <w:rFonts w:ascii="휴먼명조" w:eastAsia="휴먼명조" w:hAnsi="휴먼명조" w:cs="굴림" w:hint="eastAsia"/>
          <w:color w:val="000000"/>
          <w:kern w:val="0"/>
          <w:sz w:val="24"/>
          <w:szCs w:val="24"/>
        </w:rPr>
        <w:t>(이하 “서비스”라 함)를 이용함에 있어 회사와 회원 사이의 권리</w:t>
      </w:r>
      <w:r w:rsidRPr="00A61339">
        <w:rPr>
          <w:rFonts w:ascii="MS Mincho" w:eastAsia="MS Mincho" w:hAnsi="MS Mincho" w:cs="MS Mincho" w:hint="eastAsia"/>
          <w:color w:val="000000"/>
          <w:kern w:val="0"/>
          <w:sz w:val="24"/>
          <w:szCs w:val="24"/>
        </w:rPr>
        <w:t>․</w:t>
      </w:r>
      <w:r w:rsidRPr="00A61339">
        <w:rPr>
          <w:rFonts w:ascii="바탕" w:eastAsia="바탕" w:hAnsi="바탕" w:cs="바탕" w:hint="eastAsia"/>
          <w:color w:val="000000"/>
          <w:kern w:val="0"/>
          <w:sz w:val="24"/>
          <w:szCs w:val="24"/>
        </w:rPr>
        <w:t>의무</w:t>
      </w:r>
      <w:r w:rsidRPr="00A61339">
        <w:rPr>
          <w:rFonts w:ascii="휴먼명조" w:eastAsia="휴먼명조" w:hAnsi="휴먼명조" w:cs="굴림" w:hint="eastAsia"/>
          <w:color w:val="000000"/>
          <w:kern w:val="0"/>
          <w:sz w:val="24"/>
          <w:szCs w:val="24"/>
        </w:rPr>
        <w:t xml:space="preserve"> 및 책임사항을 규정함을 목적으로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제2조 (정의)</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① “회원”이라 함은 제3조에서 정한 가입절차에 따라 회사가 그 가입신청을 승낙하고 이 약관에 따라 계약을 체결한 사람을 말합니다.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② “소개”라 함은 회사가 회원간에 결혼상대방을 구하기 위한 만남을 주선하는 것을 말합니다.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③ “교제”라 함은 회사의 소개로 만난 회원이 2회 이상 계속하여 만나는 것을 말합니다.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④ “결혼관련 개인정보”라 함은 학력, 직업, 병력 등 통상 결혼함에 있어 당사자 사이에 확인할 필요가 있는 것으로 인정되는 개인정보를 말합니다.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제3조 (회원가입)</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18"/>
          <w:szCs w:val="18"/>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① 회원이 되려고 하는 사람은 결혼관련 개인정보를 회사에 제공한 후 회사가 정한 가입절차에 따라 회원가입을 신청합니다.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② 회사는 제1항과 같이 회원가입을 신청한 자 중 다음 각 호의 사항에 대한 심사를 실시하여 그 적격여부를 판단합니다.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1. 배우자(사실혼관계의 배우자 포함) 있는 자인지 여부의 확인</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2. 결혼관련 개인정보의 사실여부의 확인</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③ 회사는 제2항의 심사결과 적격자로 인정한 신청자에 한하여 회원가입을 승낙하고, 이 약관에 따라 계약을 체결합니다.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제4조 (계약서</w:t>
      </w:r>
      <w:r w:rsidRPr="00A61339">
        <w:rPr>
          <w:rFonts w:ascii="MS Mincho" w:eastAsia="MS Mincho" w:hAnsi="MS Mincho" w:cs="MS Mincho" w:hint="eastAsia"/>
          <w:b/>
          <w:bCs/>
          <w:color w:val="000000"/>
          <w:kern w:val="0"/>
          <w:sz w:val="24"/>
          <w:szCs w:val="24"/>
        </w:rPr>
        <w:t>․</w:t>
      </w:r>
      <w:r w:rsidRPr="00A61339">
        <w:rPr>
          <w:rFonts w:ascii="바탕" w:eastAsia="바탕" w:hAnsi="바탕" w:cs="바탕" w:hint="eastAsia"/>
          <w:b/>
          <w:bCs/>
          <w:color w:val="000000"/>
          <w:kern w:val="0"/>
          <w:sz w:val="24"/>
          <w:szCs w:val="24"/>
        </w:rPr>
        <w:t>약관의</w:t>
      </w:r>
      <w:r w:rsidRPr="00A61339">
        <w:rPr>
          <w:rFonts w:ascii="휴먼명조" w:eastAsia="휴먼명조" w:hAnsi="휴먼명조" w:cs="굴림" w:hint="eastAsia"/>
          <w:b/>
          <w:bCs/>
          <w:color w:val="000000"/>
          <w:kern w:val="0"/>
          <w:sz w:val="24"/>
          <w:szCs w:val="24"/>
        </w:rPr>
        <w:t xml:space="preserve"> 명시</w:t>
      </w:r>
      <w:r w:rsidRPr="00A61339">
        <w:rPr>
          <w:rFonts w:ascii="Times New Roman" w:eastAsia="휴먼명조" w:hAnsi="Times New Roman" w:cs="Times New Roman"/>
          <w:b/>
          <w:bCs/>
          <w:color w:val="000000"/>
          <w:kern w:val="0"/>
          <w:sz w:val="24"/>
          <w:szCs w:val="24"/>
        </w:rPr>
        <w:t>‧</w:t>
      </w:r>
      <w:r w:rsidRPr="00A61339">
        <w:rPr>
          <w:rFonts w:ascii="바탕" w:eastAsia="바탕" w:hAnsi="바탕" w:cs="바탕" w:hint="eastAsia"/>
          <w:b/>
          <w:bCs/>
          <w:color w:val="000000"/>
          <w:kern w:val="0"/>
          <w:sz w:val="24"/>
          <w:szCs w:val="24"/>
        </w:rPr>
        <w:t>교부</w:t>
      </w:r>
      <w:r w:rsidRPr="00A61339">
        <w:rPr>
          <w:rFonts w:ascii="휴먼명조" w:eastAsia="휴먼명조" w:hAnsi="휴먼명조" w:cs="굴림" w:hint="eastAsia"/>
          <w:b/>
          <w:bCs/>
          <w:color w:val="000000"/>
          <w:kern w:val="0"/>
          <w:sz w:val="24"/>
          <w:szCs w:val="24"/>
        </w:rPr>
        <w:t xml:space="preserve"> 등)</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① 회사는 계약 체결시 이 약관의 내용을 회원으로 가입하려는 자에게 설명하고, 계약서와 함께 이 약관을 교부해야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② 회사는 약관의 규제에 관한 법률, </w:t>
      </w:r>
      <w:r w:rsidRPr="00A61339">
        <w:rPr>
          <w:rFonts w:ascii="휴먼명조" w:eastAsia="휴먼명조" w:hAnsi="휴먼명조" w:cs="굴림" w:hint="eastAsia"/>
          <w:b/>
          <w:bCs/>
          <w:color w:val="000000"/>
          <w:kern w:val="0"/>
          <w:sz w:val="24"/>
          <w:szCs w:val="24"/>
        </w:rPr>
        <w:t>소비자기본법</w:t>
      </w:r>
      <w:r w:rsidRPr="00A61339">
        <w:rPr>
          <w:rFonts w:ascii="휴먼명조" w:eastAsia="휴먼명조" w:hAnsi="휴먼명조" w:cs="굴림" w:hint="eastAsia"/>
          <w:color w:val="000000"/>
          <w:kern w:val="0"/>
          <w:sz w:val="24"/>
          <w:szCs w:val="24"/>
        </w:rPr>
        <w:t xml:space="preserve"> 등 관련법령을 위배하지 않는 범위에서 이 약관을 개정할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 xml:space="preserve">③ 회사가 이 약관을 개정할 경우에는 적용일자, 개정사유 </w:t>
      </w:r>
      <w:r w:rsidRPr="00A61339">
        <w:rPr>
          <w:rFonts w:ascii="휴먼명조" w:eastAsia="휴먼명조" w:hAnsi="휴먼명조" w:cs="굴림" w:hint="eastAsia"/>
          <w:b/>
          <w:bCs/>
          <w:color w:val="000000"/>
          <w:kern w:val="0"/>
          <w:sz w:val="24"/>
          <w:szCs w:val="24"/>
        </w:rPr>
        <w:t>및 개정내용을</w:t>
      </w:r>
      <w:r w:rsidRPr="00A61339">
        <w:rPr>
          <w:rFonts w:ascii="휴먼명조" w:eastAsia="휴먼명조" w:hAnsi="휴먼명조" w:cs="굴림" w:hint="eastAsia"/>
          <w:color w:val="000000"/>
          <w:kern w:val="0"/>
          <w:sz w:val="24"/>
          <w:szCs w:val="24"/>
        </w:rPr>
        <w:t xml:space="preserve"> 명시하여 현행약관과 함께 그 적용일자 </w:t>
      </w:r>
      <w:r w:rsidRPr="00A61339">
        <w:rPr>
          <w:rFonts w:ascii="휴먼명조" w:eastAsia="휴먼명조" w:hAnsi="휴먼명조" w:cs="굴림" w:hint="eastAsia"/>
          <w:b/>
          <w:bCs/>
          <w:color w:val="000000"/>
          <w:kern w:val="0"/>
          <w:sz w:val="24"/>
          <w:szCs w:val="24"/>
        </w:rPr>
        <w:t>30일 이전까지</w:t>
      </w:r>
      <w:r w:rsidRPr="00A61339">
        <w:rPr>
          <w:rFonts w:ascii="휴먼명조" w:eastAsia="휴먼명조" w:hAnsi="휴먼명조" w:cs="굴림" w:hint="eastAsia"/>
          <w:color w:val="000000"/>
          <w:kern w:val="0"/>
          <w:sz w:val="24"/>
          <w:szCs w:val="24"/>
        </w:rPr>
        <w:t xml:space="preserve"> 제13조의 방법으로 예고합니다.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④ 회사가 약관을 개정할 경우에는 그 개정약관은 그 적용일자 이후에 체결되는 계약에만 적용되고 그 이전에 이미 체결된 계약에 대해서는 개정전의 약관조항이 그대로 적용됩니다. 다만, 이미 계약을 체결한 회원이 개정약관 조항의 적용을 받기를 원하는 뜻을 제3항에 의한 개정약관의 예고기간 내에 회사에 서면으로 통지하여 회사의 동의를 받은 경우에는 개정약관조항이 적용됩니다.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제5조 (서비스의 제공)</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14"/>
          <w:szCs w:val="1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① 회사는 회원에게 다음과 같은 서비스를 제공합니다.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12"/>
          <w:szCs w:val="12"/>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1. 회원에 대한 결혼상담 및 인터넷 등을 통한 결혼관련 정보의 제공</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2. 회원의 소개 및 이를 위한 행사 등의 개최</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3. 회원에 대한 결혼관련 개인정보의 관리</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4. 기타 결혼과 관련된 사항으로서 회사가 정하는 서비스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② 회사는 서비스의 내용과 방법이 변경된 경우에는 회원의 동의가 없는 한 이 약관 변경의 방법에 의해서만 서비스의 내용과 방법을 변경할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제6조 (회원자격의 보유기간 등)</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b/>
          <w:bCs/>
          <w:color w:val="000000"/>
          <w:kern w:val="0"/>
          <w:sz w:val="24"/>
          <w:szCs w:val="24"/>
        </w:rPr>
        <w:t xml:space="preserve">① 회원이 회사로부터 제5조에서 정한 서비스를 제공받을 수 있는 기간은 제7조 제1항에서 정한 계약체결일로부터 ○개월입니다. </w:t>
      </w:r>
      <w:r w:rsidRPr="00A61339">
        <w:rPr>
          <w:rFonts w:ascii="휴먼명조" w:eastAsia="휴먼명조" w:hAnsi="휴먼명조" w:cs="굴림" w:hint="eastAsia"/>
          <w:color w:val="000000"/>
          <w:kern w:val="0"/>
          <w:sz w:val="24"/>
          <w:szCs w:val="24"/>
        </w:rPr>
        <w:t xml:space="preserve">다만, 회사가 제7조 제1항에서 정한 </w:t>
      </w:r>
      <w:r w:rsidRPr="00A61339">
        <w:rPr>
          <w:rFonts w:ascii="휴먼명조" w:eastAsia="휴먼명조" w:hAnsi="휴먼명조" w:cs="굴림" w:hint="eastAsia"/>
          <w:b/>
          <w:bCs/>
          <w:color w:val="000000"/>
          <w:kern w:val="0"/>
          <w:sz w:val="24"/>
          <w:szCs w:val="24"/>
        </w:rPr>
        <w:t xml:space="preserve">총횟수의 만남을 다한 </w:t>
      </w:r>
      <w:r w:rsidRPr="00A61339">
        <w:rPr>
          <w:rFonts w:ascii="휴먼명조" w:eastAsia="휴먼명조" w:hAnsi="휴먼명조" w:cs="굴림" w:hint="eastAsia"/>
          <w:color w:val="000000"/>
          <w:kern w:val="0"/>
          <w:sz w:val="24"/>
          <w:szCs w:val="24"/>
        </w:rPr>
        <w:t>경우에는 그 기간이 종료된 것으로 봅니다.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 xml:space="preserve">② 회사의 책임있는 사유로 회원에게 서비스를 제공하지 못하고 제1항 본문의 기간이 경과한 경우, 회원은 회사에 대하여 당해 기간만큼 회원자격 보유기간을 연장하여 줄 것과 나머지 횟수의 소개를 이행하여 줄 것을 청구하거나 계약을 해지할 수 있습니다.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제7조 (회원의 권리)</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xml:space="preserve">① 회원이 회사와 총횟수로 계약을 체결하는 경우에 회원은 회사의 소개로 ○개월 ( 년 월 일 ~ 년 월 일)동안 총○회의 만남을 갖습니다. 회원이 회사와 횟수의 </w:t>
      </w:r>
      <w:r w:rsidRPr="00A61339">
        <w:rPr>
          <w:rFonts w:ascii="휴먼명조" w:eastAsia="휴먼명조" w:hAnsi="휴먼명조" w:cs="굴림" w:hint="eastAsia"/>
          <w:b/>
          <w:bCs/>
          <w:color w:val="000000"/>
          <w:kern w:val="0"/>
          <w:sz w:val="24"/>
          <w:szCs w:val="24"/>
        </w:rPr>
        <w:lastRenderedPageBreak/>
        <w:t xml:space="preserve">정함이 없이 총일수로 계약을 체결하는 경우에 회원은 회사의 소개로 ○개월( 년 월 일 ~ 년 월 일)동안 횟수의 제한없이 이성과의 만남을 갖습니다.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 xml:space="preserve">② </w:t>
      </w:r>
      <w:r w:rsidRPr="00A61339">
        <w:rPr>
          <w:rFonts w:ascii="휴먼명조" w:eastAsia="휴먼명조" w:hAnsi="휴먼명조" w:cs="굴림" w:hint="eastAsia"/>
          <w:b/>
          <w:bCs/>
          <w:color w:val="000000"/>
          <w:kern w:val="0"/>
          <w:sz w:val="24"/>
          <w:szCs w:val="24"/>
        </w:rPr>
        <w:t xml:space="preserve">제7조 제1항에서 만남의 총횟수(횟수제) 또는 계약기간의 총일수(기간제)는 제11조의 가입비 환급의 기준이 됩니다. </w:t>
      </w:r>
      <w:r w:rsidRPr="00A61339">
        <w:rPr>
          <w:rFonts w:ascii="휴먼명조" w:eastAsia="휴먼명조" w:hAnsi="휴먼명조" w:cs="굴림" w:hint="eastAsia"/>
          <w:color w:val="000000"/>
          <w:kern w:val="0"/>
          <w:sz w:val="24"/>
          <w:szCs w:val="24"/>
        </w:rPr>
        <w:t xml:space="preserve">회사는 회원에게 이성을 소개하는 경우 만남에 필요한 제반정보를 사전에 제공합니다.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b/>
          <w:bCs/>
          <w:color w:val="000000"/>
          <w:kern w:val="0"/>
          <w:sz w:val="24"/>
          <w:szCs w:val="24"/>
        </w:rPr>
        <w:t xml:space="preserve">③ </w:t>
      </w:r>
      <w:r w:rsidRPr="00A61339">
        <w:rPr>
          <w:rFonts w:ascii="휴먼명조" w:eastAsia="휴먼명조" w:hAnsi="휴먼명조" w:cs="굴림" w:hint="eastAsia"/>
          <w:color w:val="000000"/>
          <w:kern w:val="0"/>
          <w:sz w:val="24"/>
          <w:szCs w:val="24"/>
        </w:rPr>
        <w:t xml:space="preserve">회원은 회사의 이성 소개에 대하여 2일전까지 만남을 보류할 것을 신청할 수 있습니다. 이때 회원은 이미 다른 회원과 교제 중이거나 본인의 입원, 출장 또는 가족의 사고나 사망 등 상대방과의 만남에 응할 수 없는 불가피한 사정을 소명함으로써 </w:t>
      </w:r>
      <w:r w:rsidRPr="00A61339">
        <w:rPr>
          <w:rFonts w:ascii="휴먼명조" w:eastAsia="휴먼명조" w:hAnsi="휴먼명조" w:cs="굴림" w:hint="eastAsia"/>
          <w:b/>
          <w:bCs/>
          <w:color w:val="000000"/>
          <w:kern w:val="0"/>
          <w:sz w:val="24"/>
          <w:szCs w:val="24"/>
        </w:rPr>
        <w:t>만남</w:t>
      </w:r>
      <w:r w:rsidRPr="00A61339">
        <w:rPr>
          <w:rFonts w:ascii="휴먼명조" w:eastAsia="휴먼명조" w:hAnsi="휴먼명조" w:cs="굴림" w:hint="eastAsia"/>
          <w:color w:val="000000"/>
          <w:kern w:val="0"/>
          <w:sz w:val="24"/>
          <w:szCs w:val="24"/>
        </w:rPr>
        <w:t>횟수의 산입을 면할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b/>
          <w:bCs/>
          <w:color w:val="000000"/>
          <w:kern w:val="0"/>
          <w:sz w:val="24"/>
          <w:szCs w:val="24"/>
        </w:rPr>
        <w:t>④</w:t>
      </w:r>
      <w:r w:rsidRPr="00A61339">
        <w:rPr>
          <w:rFonts w:ascii="휴먼명조" w:eastAsia="휴먼명조" w:hAnsi="휴먼명조" w:cs="굴림" w:hint="eastAsia"/>
          <w:color w:val="000000"/>
          <w:kern w:val="0"/>
          <w:sz w:val="24"/>
          <w:szCs w:val="24"/>
        </w:rPr>
        <w:t xml:space="preserve"> 회원은 회사로부터 고유번호를 부여받아 회사가 제공하는 인터넷정보서비스를 이용할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b/>
          <w:bCs/>
          <w:color w:val="000000"/>
          <w:kern w:val="0"/>
          <w:sz w:val="24"/>
          <w:szCs w:val="24"/>
        </w:rPr>
        <w:t>⑤</w:t>
      </w:r>
      <w:r w:rsidRPr="00A61339">
        <w:rPr>
          <w:rFonts w:ascii="휴먼명조" w:eastAsia="휴먼명조" w:hAnsi="휴먼명조" w:cs="굴림" w:hint="eastAsia"/>
          <w:color w:val="000000"/>
          <w:kern w:val="0"/>
          <w:sz w:val="24"/>
          <w:szCs w:val="24"/>
        </w:rPr>
        <w:t xml:space="preserve"> 회원은 회사가 주최하는 각종 행사에 무료 또는 할인 혜택을 받아 참가할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b/>
          <w:bCs/>
          <w:color w:val="000000"/>
          <w:kern w:val="0"/>
          <w:sz w:val="24"/>
          <w:szCs w:val="24"/>
        </w:rPr>
        <w:t>⑥</w:t>
      </w:r>
      <w:r w:rsidRPr="00A61339">
        <w:rPr>
          <w:rFonts w:ascii="휴먼명조" w:eastAsia="휴먼명조" w:hAnsi="휴먼명조" w:cs="굴림" w:hint="eastAsia"/>
          <w:color w:val="000000"/>
          <w:kern w:val="0"/>
          <w:sz w:val="24"/>
          <w:szCs w:val="24"/>
        </w:rPr>
        <w:t xml:space="preserve"> 회원은 회원자격 보유기간 동안 회사가 제공하는 결혼관련 할인서비스를 받을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제8조 (회원의 의무)</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① 회원은 회사와 가입계약체결 후 회사에 가입비 금ｏｏｏ원을 납부하여야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② 회원은 회사에 결혼관련 개인정보를 사실대로 제공하여야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lastRenderedPageBreak/>
        <w:t>③ 회원은 회사에 제공한 결혼관련 개인정보에 변동이 있을 경우 15일 이내에 회사에 이를 통지하여야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④ 회원은 회사와 합의하여 회사가 소개한 상대방과의 만남에 응하여야 합니다. 다만, </w:t>
      </w:r>
      <w:r w:rsidRPr="00A61339">
        <w:rPr>
          <w:rFonts w:ascii="휴먼명조" w:eastAsia="휴먼명조" w:hAnsi="휴먼명조" w:cs="굴림" w:hint="eastAsia"/>
          <w:b/>
          <w:bCs/>
          <w:color w:val="000000"/>
          <w:kern w:val="0"/>
          <w:sz w:val="24"/>
          <w:szCs w:val="24"/>
        </w:rPr>
        <w:t>제7조 제3항</w:t>
      </w:r>
      <w:r w:rsidRPr="00A61339">
        <w:rPr>
          <w:rFonts w:ascii="휴먼명조" w:eastAsia="휴먼명조" w:hAnsi="휴먼명조" w:cs="굴림" w:hint="eastAsia"/>
          <w:color w:val="000000"/>
          <w:kern w:val="0"/>
          <w:sz w:val="24"/>
          <w:szCs w:val="24"/>
        </w:rPr>
        <w:t>의 경우에는 그러하지 않습니다.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⑤ 회원이 회사의 소개로 교제를 시작한 경우에는 그로부터 1월 이내에 회사에 그 사실을 통지하여야 합니다. 결혼하기로 확정한 경우에도 같습니다.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제9조 (회원의 인터넷정보서비스 이용시 주의의무)</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① 회사가 제공하는 인터넷정보서비스 이용시 ID와 비밀번호에 관한 관리책임은 회원에게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 xml:space="preserve">② 회원은 자신의 ID 및 비밀번호를 제3자에게 이용하게 해서는 안됩니다.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③ 회원이 자신의 ID 및 비밀번호를 도난당하거나 제3자가 사용하고 있음을 인지한 경우에는 즉시 회사에 통지하고 회사의 안내가 있는 경우에는 그에 따라야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제10조 (계약의 종료)</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① 계약의 종료사유는 다음과 같습니다.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1. 당사자에 의한 계약의 해지</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2. 제6조에서 정한 회원자격 보유기간의 경과(기간제) 및 만남의 총횟수 이행완료(횟수제)</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3. 회원간의 결혼</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4. 회원의 사망, 회사의 파산 기타 계약의 목적을 달성할 수 없는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② 회사는 다음 각 호의 사유가 확인된 경우 회원에 대하여 최고하지 아니하고 계약을 해지할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1. 회원이 위조 또는 변조된 서류를 제출한 경우. 다만, 회원의 고의나 중과실이 없는 경우는 제외합니다.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2. (2006. 12. 22. 본호 삭제)</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3. 이성과 동거하고 있는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4. 회원이 제8조 제2항에 위반하여 허위의 정보를 제공한 경우. 단, 다소 과장된 표현 등 경미한 위반이나 사소한 사항을 누락한 경우는 제외합니다.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5. 회원이 제8조 제4항에 위반하여 만남보류의 신청없이 무단으로 2회 이상 상대방과의 만남에 응하지 아니하거나, 만남보류를 신청하고 제출하는 </w:t>
      </w:r>
      <w:r w:rsidRPr="00A61339">
        <w:rPr>
          <w:rFonts w:ascii="휴먼명조" w:eastAsia="휴먼명조" w:hAnsi="휴먼명조" w:cs="굴림" w:hint="eastAsia"/>
          <w:b/>
          <w:bCs/>
          <w:color w:val="000000"/>
          <w:kern w:val="0"/>
          <w:sz w:val="24"/>
          <w:szCs w:val="24"/>
        </w:rPr>
        <w:t>제7조 제3항</w:t>
      </w:r>
      <w:r w:rsidRPr="00A61339">
        <w:rPr>
          <w:rFonts w:ascii="휴먼명조" w:eastAsia="휴먼명조" w:hAnsi="휴먼명조" w:cs="굴림" w:hint="eastAsia"/>
          <w:color w:val="000000"/>
          <w:kern w:val="0"/>
          <w:sz w:val="24"/>
          <w:szCs w:val="24"/>
        </w:rPr>
        <w:t>의 소명자료가 허위인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6. 회원이 회사의 소개로 상대방과 만나거나 교제하면서 사회통념상 상대방에게 모욕감이나 심한 불쾌감을 주는 행위를 하여 상대방이 회사에 그에 관하여 2회 이상 항의한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③ 회사는 다음 각 호의 사유가 확인된 경우 회원에 대하여 2주간의 최고를 하고 회원이 재발방지를 위한 적절한 조치를 취하지 아니한 때에는 계약을 해지할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1. 회사의 신용, 명예를 손상시키는 행위를 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2. 회원이 법령 기타 이 약관에 위반되는 행위를 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④ 회원은 언제든지 최고없이 계약을 해지할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제11조 (가입비의 환급)</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① 회사의 책임 있는 사유로 계약이 해지되는 경우에는 다음과 같이 회원가입비를 환급합니다.(회사의 책임있는 사유는 소비자분쟁해결기준에 준함)</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xml:space="preserve">1. 회원가입계약 성립 후 정보(프로필) 제공 전에 해지된 경우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회원가입비 + 회원가입비의 10%</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2. 정보(프로필) 제공 후 만남일자 확정 전에 해지된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회원가입비 + 회원가입비의 15%</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3. 만남일자 확정 후에 해지된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회원가입비 + 회원가입비의 20%</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4. 1회 만남 이후 해지된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(횟수제) 회원가입비×(잔여횟수/총횟수) + 회원가입비의 20%</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(기간제) 회원가입비×(잔여일수/총일수) + 회원가입비의 20%</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 xml:space="preserve">② 회사의 책임없이 계약이 해지되는 경우에는 다음과 같이 회원가입비를 </w:t>
      </w:r>
      <w:r w:rsidRPr="00A61339">
        <w:rPr>
          <w:rFonts w:ascii="휴먼명조" w:eastAsia="휴먼명조" w:hAnsi="휴먼명조" w:cs="굴림" w:hint="eastAsia"/>
          <w:b/>
          <w:bCs/>
          <w:color w:val="000000"/>
          <w:kern w:val="0"/>
          <w:sz w:val="24"/>
          <w:szCs w:val="24"/>
        </w:rPr>
        <w:t>환급</w:t>
      </w:r>
      <w:r w:rsidRPr="00A61339">
        <w:rPr>
          <w:rFonts w:ascii="휴먼명조" w:eastAsia="휴먼명조" w:hAnsi="휴먼명조" w:cs="굴림" w:hint="eastAsia"/>
          <w:color w:val="000000"/>
          <w:kern w:val="0"/>
          <w:sz w:val="24"/>
          <w:szCs w:val="24"/>
        </w:rPr>
        <w:t>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6"/>
          <w:szCs w:val="6"/>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xml:space="preserve">1. 회원가입계약 성립 후 정보(프로필) 제공 전에 해지된 경우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회원가입비의 90%</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2. 정보(프로필) 제공 후 만남일자 확정 전에 해지된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회원가입비의 85%</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3. 만남일자 확정 후에 해지된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 회원가입비의 80%</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4. 1회 만남 이후 해지된 경우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(횟수제) 회원가입비의 80%×(잔여횟수/총횟수)</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b/>
          <w:bCs/>
          <w:color w:val="000000"/>
          <w:kern w:val="0"/>
          <w:sz w:val="24"/>
          <w:szCs w:val="24"/>
        </w:rPr>
      </w:pPr>
      <w:r w:rsidRPr="00A61339">
        <w:rPr>
          <w:rFonts w:ascii="휴먼명조" w:eastAsia="휴먼명조" w:hAnsi="휴먼명조" w:cs="굴림" w:hint="eastAsia"/>
          <w:b/>
          <w:bCs/>
          <w:color w:val="000000"/>
          <w:kern w:val="0"/>
          <w:sz w:val="24"/>
          <w:szCs w:val="24"/>
        </w:rPr>
        <w:t>(기간제) 회원가입비의 80%×(잔여일수/총일수)</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③ 제6조 제2항에 의하여 회원의 자격기간이 연장되는 경우나 제10조 제1항 제2호, 제3호의 사유로 계약이 종료된 경우에는 가입비를 </w:t>
      </w:r>
      <w:r w:rsidRPr="00A61339">
        <w:rPr>
          <w:rFonts w:ascii="휴먼명조" w:eastAsia="휴먼명조" w:hAnsi="휴먼명조" w:cs="굴림" w:hint="eastAsia"/>
          <w:b/>
          <w:bCs/>
          <w:color w:val="000000"/>
          <w:kern w:val="0"/>
          <w:sz w:val="24"/>
          <w:szCs w:val="24"/>
        </w:rPr>
        <w:t>환급</w:t>
      </w:r>
      <w:r w:rsidRPr="00A61339">
        <w:rPr>
          <w:rFonts w:ascii="휴먼명조" w:eastAsia="휴먼명조" w:hAnsi="휴먼명조" w:cs="굴림" w:hint="eastAsia"/>
          <w:color w:val="000000"/>
          <w:kern w:val="0"/>
          <w:sz w:val="24"/>
          <w:szCs w:val="24"/>
        </w:rPr>
        <w:t>하지 아니합니다.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lastRenderedPageBreak/>
        <w:t xml:space="preserve">④ 위 제1항, 제2항에 불구하고 제10조 제1항 제2호, 제3호 외의 사유로 계약이 종료된 경우 회원은 회사의 동의를 얻어 가입비를 </w:t>
      </w:r>
      <w:r w:rsidRPr="00A61339">
        <w:rPr>
          <w:rFonts w:ascii="휴먼명조" w:eastAsia="휴먼명조" w:hAnsi="휴먼명조" w:cs="굴림" w:hint="eastAsia"/>
          <w:b/>
          <w:bCs/>
          <w:color w:val="000000"/>
          <w:kern w:val="0"/>
          <w:sz w:val="24"/>
          <w:szCs w:val="24"/>
        </w:rPr>
        <w:t>환급</w:t>
      </w:r>
      <w:r w:rsidRPr="00A61339">
        <w:rPr>
          <w:rFonts w:ascii="휴먼명조" w:eastAsia="휴먼명조" w:hAnsi="휴먼명조" w:cs="굴림" w:hint="eastAsia"/>
          <w:color w:val="000000"/>
          <w:kern w:val="0"/>
          <w:sz w:val="24"/>
          <w:szCs w:val="24"/>
        </w:rPr>
        <w:t>받지 아니하고 그에 상응하는 회원자격을 타인으로 하여금 보유하게 할 수 있습니다. 다만, 타인은 제3조 제2항에서 정한 적격자에 해당하여야 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제12조 (개인정보의 보호)</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① 회사는 회원에 관한 정보수집시 필요한 최소한의 결혼관련 개인정보를 수집합니다.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② 회사가 회원의 개인식별이 가능한 개인정보를 수집하는 때에는 반드시 당해 회원 또는 회원가입신청자의 동의를 받습니다.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③ 제공된 개인정보는 당해 회원의 동의없이 목적 외의 이용이나 제3자에게 제공할 수 없으며, 이에 대한 모든 책임은 회사가 집니다. 다만, 다음의 경우에는 예외로 합니다.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 xml:space="preserve">1. 소개 등 회사업무에 필요한 최소한의 회원의 정보(성명, 주소, 전화번호)를 알려주는 경우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 xml:space="preserve">2. 통계작성, 학술연구 또는 시장조사를 위하여 필요한 경우로서 특정 개인을 식별할 수 없는 형태로 제공하는 경우 </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④ 회사가 제2항과 제3항에 의해 회원의 동의를 받아야 하는 경우에는 정보의 수집목적 및 이용목적, 제3자에 대한 정보제공 관련사항(제공받는자, 제공목적 및 제공할 정보의 내용)등을 미리 명시하거나 통지하여야 하며 회원은 언제든지 이 동의를 철회할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lastRenderedPageBreak/>
        <w:t>⑤ 회원은 언제든지 회사가 가지고 있는 자신의 개인정보에 대해 열람 및 오류정정을 요구할 수 있으며 회사는 이에 대해 지체없이 필요한 조치를 취할 의무를 집니다. 이용자가 오류의 정정을 요구한 경우에는 회사는 그 오류를 정정할 때까지 당해 개인정보를 이용하지 않습니다.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⑥ 회사는 개인정보 보호를 위하여 노력하며 개인정보의 분실, 도난, 유출, 변조 등으로 인한 회원의 손해에 대하여 모든 책임을 집니다.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⑦ 회사 또는 그로부터 개인정보를 제공받은 제3자는 계약의 해지 기타 개인정보의 수집목적 또는 제공받은 목적을 달성한 때에는 당해 개인정보를 지체없이 파기합니다.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제13조 (회원에 대한 통지) 회원에 대한 통지 및 예고는 서면, 전화, 모사전송 또는 전자우편(e-mail)의 방법으로 할 수 있습니다.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r w:rsidRPr="00A61339">
        <w:rPr>
          <w:rFonts w:ascii="휴먼명조" w:eastAsia="휴먼명조" w:hAnsi="휴먼명조" w:cs="굴림" w:hint="eastAsia"/>
          <w:color w:val="000000"/>
          <w:kern w:val="0"/>
          <w:sz w:val="24"/>
          <w:szCs w:val="24"/>
        </w:rPr>
        <w:t>제14조 (약관의 해석) 이 약관에서 정하지 아니한 사항과 이 약관의 해석은 관계법령 및 상관례에 따릅니다.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제15조 (분쟁해결)</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14"/>
          <w:szCs w:val="14"/>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① 회사는 회원으로부터 제출되는 불만사항 및 의견은 우선적으로 그 사항을 처리합니다. 다만, 신속한 처리가 곤란한 경우에는 회원에게 그 사유와 처리일정을 즉시 통지해 드립니다.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② 이 약관과 관련하여 당사자 사이에 다툼이 있는 경우에는 당사자의 협의로 처리하되 신의성실의 원칙에 따라 원만히 해결합니다.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제16조(재판관할 및 준거법)</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lastRenderedPageBreak/>
        <w:t>① 이 약관과 관련하여 회사와 회원간에 발생한 분쟁에 관한 소송은 민사소송법상의 관할법원에 제기합니다.</w:t>
      </w: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Cs w:val="20"/>
        </w:rPr>
      </w:pPr>
    </w:p>
    <w:p w:rsidR="00A61339" w:rsidRPr="00A61339" w:rsidRDefault="00A61339" w:rsidP="00A61339">
      <w:pPr>
        <w:widowControl/>
        <w:wordWrap/>
        <w:autoSpaceDE/>
        <w:autoSpaceDN/>
        <w:snapToGrid w:val="0"/>
        <w:spacing w:line="384" w:lineRule="auto"/>
        <w:rPr>
          <w:rFonts w:ascii="휴먼명조" w:eastAsia="휴먼명조" w:hAnsi="휴먼명조" w:cs="굴림" w:hint="eastAsia"/>
          <w:color w:val="000000"/>
          <w:kern w:val="0"/>
          <w:sz w:val="24"/>
          <w:szCs w:val="24"/>
        </w:rPr>
      </w:pPr>
      <w:r w:rsidRPr="00A61339">
        <w:rPr>
          <w:rFonts w:ascii="휴먼명조" w:eastAsia="휴먼명조" w:hAnsi="휴먼명조" w:cs="굴림" w:hint="eastAsia"/>
          <w:color w:val="000000"/>
          <w:kern w:val="0"/>
          <w:sz w:val="24"/>
          <w:szCs w:val="24"/>
        </w:rPr>
        <w:t>② 이 약관과 관련하여 회사와 회원간에 제기된 소송에는 한국법을 적용합니다.</w:t>
      </w:r>
    </w:p>
    <w:p w:rsidR="00A61339" w:rsidRPr="00A61339" w:rsidRDefault="00A61339" w:rsidP="00A61339">
      <w:pPr>
        <w:widowControl/>
        <w:wordWrap/>
        <w:autoSpaceDE/>
        <w:autoSpaceDN/>
        <w:snapToGrid w:val="0"/>
        <w:spacing w:line="384" w:lineRule="auto"/>
        <w:rPr>
          <w:rFonts w:ascii="한양중고딕" w:eastAsia="한양중고딕" w:hAnsi="한양중고딕" w:cs="굴림" w:hint="eastAsia"/>
          <w:b/>
          <w:bCs/>
          <w:color w:val="000000"/>
          <w:kern w:val="0"/>
          <w:sz w:val="26"/>
          <w:szCs w:val="26"/>
        </w:rPr>
      </w:pPr>
      <w:r w:rsidRPr="00A61339">
        <w:rPr>
          <w:rFonts w:ascii="한양중고딕" w:eastAsia="한양중고딕" w:hAnsi="한양중고딕" w:cs="굴림" w:hint="eastAsia"/>
          <w:b/>
          <w:bCs/>
          <w:color w:val="000000"/>
          <w:kern w:val="0"/>
          <w:sz w:val="26"/>
          <w:szCs w:val="26"/>
        </w:rPr>
        <w:t>[붙임] 표준계약서</w:t>
      </w:r>
    </w:p>
    <w:tbl>
      <w:tblPr>
        <w:tblW w:w="0" w:type="auto"/>
        <w:jc w:val="center"/>
        <w:tblCellMar>
          <w:top w:w="15" w:type="dxa"/>
          <w:left w:w="15" w:type="dxa"/>
          <w:bottom w:w="15" w:type="dxa"/>
          <w:right w:w="15" w:type="dxa"/>
        </w:tblCellMar>
        <w:tblLook w:val="04A0"/>
      </w:tblPr>
      <w:tblGrid>
        <w:gridCol w:w="8845"/>
      </w:tblGrid>
      <w:tr w:rsidR="00A61339" w:rsidRPr="00A61339" w:rsidTr="00A61339">
        <w:trPr>
          <w:trHeight w:val="12866"/>
          <w:jc w:val="center"/>
        </w:trPr>
        <w:tc>
          <w:tcPr>
            <w:tcW w:w="8845" w:type="dxa"/>
            <w:tcBorders>
              <w:top w:val="double" w:sz="6" w:space="0" w:color="000000"/>
              <w:left w:val="double" w:sz="6" w:space="0" w:color="000000"/>
              <w:bottom w:val="double" w:sz="6" w:space="0" w:color="000000"/>
              <w:right w:val="double" w:sz="6" w:space="0" w:color="000000"/>
            </w:tcBorders>
            <w:tcMar>
              <w:top w:w="170" w:type="dxa"/>
              <w:left w:w="28" w:type="dxa"/>
              <w:bottom w:w="28" w:type="dxa"/>
              <w:right w:w="113" w:type="dxa"/>
            </w:tcMar>
            <w:vAlign w:val="center"/>
            <w:hideMark/>
          </w:tcPr>
          <w:p w:rsidR="00A61339" w:rsidRPr="00A61339" w:rsidRDefault="00A61339" w:rsidP="00A61339">
            <w:pPr>
              <w:widowControl/>
              <w:wordWrap/>
              <w:autoSpaceDE/>
              <w:autoSpaceDN/>
              <w:snapToGrid w:val="0"/>
              <w:spacing w:line="576" w:lineRule="auto"/>
              <w:ind w:right="406"/>
              <w:jc w:val="center"/>
              <w:rPr>
                <w:rFonts w:ascii="바탕" w:eastAsia="바탕" w:hAnsi="HCI Poppy" w:cs="굴림"/>
                <w:color w:val="000000"/>
                <w:kern w:val="0"/>
                <w:szCs w:val="20"/>
              </w:rPr>
            </w:pPr>
            <w:r w:rsidRPr="00A61339">
              <w:rPr>
                <w:rFonts w:ascii="HY헤드라인M" w:eastAsia="HY헤드라인M" w:hAnsi="HY헤드라인M" w:cs="굴림" w:hint="eastAsia"/>
                <w:color w:val="000000"/>
                <w:kern w:val="0"/>
                <w:sz w:val="30"/>
                <w:szCs w:val="30"/>
                <w:u w:val="single" w:color="000000"/>
              </w:rPr>
              <w:lastRenderedPageBreak/>
              <w:t>국내결혼중개 표준계약서</w:t>
            </w:r>
          </w:p>
          <w:tbl>
            <w:tblPr>
              <w:tblW w:w="0" w:type="auto"/>
              <w:jc w:val="center"/>
              <w:tblCellMar>
                <w:top w:w="15" w:type="dxa"/>
                <w:left w:w="15" w:type="dxa"/>
                <w:bottom w:w="15" w:type="dxa"/>
                <w:right w:w="15" w:type="dxa"/>
              </w:tblCellMar>
              <w:tblLook w:val="04A0"/>
            </w:tblPr>
            <w:tblGrid>
              <w:gridCol w:w="7804"/>
            </w:tblGrid>
            <w:tr w:rsidR="00A61339" w:rsidRPr="00A61339">
              <w:trPr>
                <w:trHeight w:val="1011"/>
                <w:jc w:val="center"/>
              </w:trPr>
              <w:tc>
                <w:tcPr>
                  <w:tcW w:w="7804" w:type="dxa"/>
                  <w:tcBorders>
                    <w:top w:val="nil"/>
                    <w:left w:val="nil"/>
                    <w:bottom w:val="nil"/>
                    <w:right w:val="nil"/>
                  </w:tcBorders>
                  <w:tcMar>
                    <w:top w:w="28" w:type="dxa"/>
                    <w:left w:w="28" w:type="dxa"/>
                    <w:bottom w:w="28" w:type="dxa"/>
                    <w:right w:w="28" w:type="dxa"/>
                  </w:tcMar>
                  <w:vAlign w:val="center"/>
                  <w:hideMark/>
                </w:tcPr>
                <w:p w:rsidR="00A61339" w:rsidRPr="00A61339" w:rsidRDefault="00A61339" w:rsidP="00A61339">
                  <w:pPr>
                    <w:widowControl/>
                    <w:wordWrap/>
                    <w:autoSpaceDE/>
                    <w:autoSpaceDN/>
                    <w:snapToGrid w:val="0"/>
                    <w:spacing w:line="336" w:lineRule="auto"/>
                    <w:rPr>
                      <w:rFonts w:ascii="한양중고딕" w:eastAsia="한양중고딕" w:hAnsi="한양중고딕" w:cs="굴림"/>
                      <w:b/>
                      <w:bCs/>
                      <w:color w:val="000000"/>
                      <w:kern w:val="0"/>
                      <w:szCs w:val="20"/>
                    </w:rPr>
                  </w:pPr>
                  <w:r w:rsidRPr="00A61339">
                    <w:rPr>
                      <w:rFonts w:ascii="한양중고딕" w:eastAsia="한양중고딕" w:hAnsi="한양중고딕" w:cs="굴림" w:hint="eastAsia"/>
                      <w:b/>
                      <w:bCs/>
                      <w:color w:val="000000"/>
                      <w:kern w:val="0"/>
                      <w:szCs w:val="20"/>
                    </w:rPr>
                    <w:t>갑 (가입자)</w:t>
                  </w:r>
                </w:p>
                <w:p w:rsidR="00A61339" w:rsidRPr="00A61339" w:rsidRDefault="00A61339" w:rsidP="00A61339">
                  <w:pPr>
                    <w:widowControl/>
                    <w:wordWrap/>
                    <w:autoSpaceDE/>
                    <w:autoSpaceDN/>
                    <w:snapToGrid w:val="0"/>
                    <w:spacing w:line="336" w:lineRule="auto"/>
                    <w:rPr>
                      <w:rFonts w:ascii="한양중고딕" w:eastAsia="한양중고딕" w:hAnsi="한양중고딕" w:cs="굴림" w:hint="eastAsia"/>
                      <w:color w:val="000000"/>
                      <w:kern w:val="0"/>
                      <w:szCs w:val="20"/>
                    </w:rPr>
                  </w:pPr>
                  <w:r w:rsidRPr="00A61339">
                    <w:rPr>
                      <w:rFonts w:ascii="한양중고딕" w:eastAsia="한양중고딕" w:hAnsi="한양중고딕" w:cs="굴림" w:hint="eastAsia"/>
                      <w:color w:val="000000"/>
                      <w:kern w:val="0"/>
                      <w:szCs w:val="20"/>
                    </w:rPr>
                    <w:t>회원성명 : (인 또는 서명)</w:t>
                  </w:r>
                </w:p>
                <w:p w:rsidR="00A61339" w:rsidRPr="00A61339" w:rsidRDefault="00A61339" w:rsidP="00A61339">
                  <w:pPr>
                    <w:widowControl/>
                    <w:wordWrap/>
                    <w:autoSpaceDE/>
                    <w:autoSpaceDN/>
                    <w:snapToGrid w:val="0"/>
                    <w:spacing w:line="336" w:lineRule="auto"/>
                    <w:rPr>
                      <w:rFonts w:ascii="한양중고딕" w:eastAsia="한양중고딕" w:hAnsi="한양중고딕" w:cs="굴림"/>
                      <w:color w:val="000000"/>
                      <w:kern w:val="0"/>
                      <w:szCs w:val="20"/>
                    </w:rPr>
                  </w:pPr>
                  <w:r w:rsidRPr="00A61339">
                    <w:rPr>
                      <w:rFonts w:ascii="한양중고딕" w:eastAsia="한양중고딕" w:hAnsi="한양중고딕" w:cs="굴림" w:hint="eastAsia"/>
                      <w:color w:val="000000"/>
                      <w:kern w:val="0"/>
                      <w:szCs w:val="20"/>
                    </w:rPr>
                    <w:t xml:space="preserve">생년월일 : </w:t>
                  </w:r>
                </w:p>
              </w:tc>
            </w:tr>
            <w:tr w:rsidR="00A61339" w:rsidRPr="00A61339">
              <w:trPr>
                <w:trHeight w:val="1191"/>
                <w:jc w:val="center"/>
              </w:trPr>
              <w:tc>
                <w:tcPr>
                  <w:tcW w:w="7804" w:type="dxa"/>
                  <w:tcBorders>
                    <w:top w:val="nil"/>
                    <w:left w:val="nil"/>
                    <w:bottom w:val="nil"/>
                    <w:right w:val="nil"/>
                  </w:tcBorders>
                  <w:tcMar>
                    <w:top w:w="28" w:type="dxa"/>
                    <w:left w:w="28" w:type="dxa"/>
                    <w:bottom w:w="28" w:type="dxa"/>
                    <w:right w:w="28" w:type="dxa"/>
                  </w:tcMar>
                  <w:vAlign w:val="center"/>
                  <w:hideMark/>
                </w:tcPr>
                <w:p w:rsidR="00A61339" w:rsidRPr="00A61339" w:rsidRDefault="00A61339" w:rsidP="00A61339">
                  <w:pPr>
                    <w:widowControl/>
                    <w:wordWrap/>
                    <w:autoSpaceDE/>
                    <w:autoSpaceDN/>
                    <w:snapToGrid w:val="0"/>
                    <w:spacing w:line="336" w:lineRule="auto"/>
                    <w:rPr>
                      <w:rFonts w:ascii="한양중고딕" w:eastAsia="한양중고딕" w:hAnsi="한양중고딕" w:cs="굴림"/>
                      <w:b/>
                      <w:bCs/>
                      <w:color w:val="000000"/>
                      <w:kern w:val="0"/>
                      <w:szCs w:val="20"/>
                    </w:rPr>
                  </w:pPr>
                  <w:r w:rsidRPr="00A61339">
                    <w:rPr>
                      <w:rFonts w:ascii="한양중고딕" w:eastAsia="한양중고딕" w:hAnsi="한양중고딕" w:cs="굴림" w:hint="eastAsia"/>
                      <w:b/>
                      <w:bCs/>
                      <w:color w:val="000000"/>
                      <w:kern w:val="0"/>
                      <w:szCs w:val="20"/>
                    </w:rPr>
                    <w:t>을 (사업자)</w:t>
                  </w:r>
                </w:p>
                <w:p w:rsidR="00A61339" w:rsidRPr="00A61339" w:rsidRDefault="00A61339" w:rsidP="00A61339">
                  <w:pPr>
                    <w:widowControl/>
                    <w:wordWrap/>
                    <w:autoSpaceDE/>
                    <w:autoSpaceDN/>
                    <w:snapToGrid w:val="0"/>
                    <w:spacing w:line="336" w:lineRule="auto"/>
                    <w:rPr>
                      <w:rFonts w:ascii="한양중고딕" w:eastAsia="한양중고딕" w:hAnsi="한양중고딕" w:cs="굴림" w:hint="eastAsia"/>
                      <w:color w:val="000000"/>
                      <w:kern w:val="0"/>
                      <w:szCs w:val="20"/>
                    </w:rPr>
                  </w:pPr>
                  <w:r w:rsidRPr="00A61339">
                    <w:rPr>
                      <w:rFonts w:ascii="한양중고딕" w:eastAsia="한양중고딕" w:hAnsi="한양중고딕" w:cs="굴림" w:hint="eastAsia"/>
                      <w:color w:val="000000"/>
                      <w:kern w:val="0"/>
                      <w:szCs w:val="20"/>
                    </w:rPr>
                    <w:t xml:space="preserve">상 호 : 국내결혼신고번호 : </w:t>
                  </w:r>
                </w:p>
                <w:p w:rsidR="00A61339" w:rsidRPr="00A61339" w:rsidRDefault="00A61339" w:rsidP="00A61339">
                  <w:pPr>
                    <w:widowControl/>
                    <w:wordWrap/>
                    <w:autoSpaceDE/>
                    <w:autoSpaceDN/>
                    <w:snapToGrid w:val="0"/>
                    <w:spacing w:line="336" w:lineRule="auto"/>
                    <w:rPr>
                      <w:rFonts w:ascii="한양중고딕" w:eastAsia="한양중고딕" w:hAnsi="한양중고딕" w:cs="굴림" w:hint="eastAsia"/>
                      <w:color w:val="000000"/>
                      <w:kern w:val="0"/>
                      <w:szCs w:val="20"/>
                    </w:rPr>
                  </w:pPr>
                  <w:r w:rsidRPr="00A61339">
                    <w:rPr>
                      <w:rFonts w:ascii="한양중고딕" w:eastAsia="한양중고딕" w:hAnsi="한양중고딕" w:cs="굴림" w:hint="eastAsia"/>
                      <w:color w:val="000000"/>
                      <w:kern w:val="0"/>
                      <w:szCs w:val="20"/>
                    </w:rPr>
                    <w:t xml:space="preserve">사업장주소 : </w:t>
                  </w:r>
                </w:p>
                <w:p w:rsidR="00A61339" w:rsidRPr="00A61339" w:rsidRDefault="00A61339" w:rsidP="00A61339">
                  <w:pPr>
                    <w:widowControl/>
                    <w:wordWrap/>
                    <w:autoSpaceDE/>
                    <w:autoSpaceDN/>
                    <w:snapToGrid w:val="0"/>
                    <w:spacing w:line="336" w:lineRule="auto"/>
                    <w:rPr>
                      <w:rFonts w:ascii="한양중고딕" w:eastAsia="한양중고딕" w:hAnsi="한양중고딕" w:cs="굴림"/>
                      <w:color w:val="000000"/>
                      <w:kern w:val="0"/>
                      <w:szCs w:val="20"/>
                    </w:rPr>
                  </w:pPr>
                  <w:r w:rsidRPr="00A61339">
                    <w:rPr>
                      <w:rFonts w:ascii="한양중고딕" w:eastAsia="한양중고딕" w:hAnsi="한양중고딕" w:cs="굴림" w:hint="eastAsia"/>
                      <w:color w:val="000000"/>
                      <w:kern w:val="0"/>
                      <w:szCs w:val="20"/>
                    </w:rPr>
                    <w:t>대표자성명 : (인 또는 서명)</w:t>
                  </w:r>
                </w:p>
              </w:tc>
            </w:tr>
          </w:tbl>
          <w:p w:rsidR="00A61339" w:rsidRPr="00A61339" w:rsidRDefault="00A61339" w:rsidP="00A61339">
            <w:pPr>
              <w:widowControl/>
              <w:wordWrap/>
              <w:autoSpaceDE/>
              <w:autoSpaceDN/>
              <w:snapToGrid w:val="0"/>
              <w:spacing w:line="360" w:lineRule="auto"/>
              <w:ind w:right="406"/>
              <w:jc w:val="center"/>
              <w:rPr>
                <w:rFonts w:ascii="한양중고딕" w:eastAsia="한양중고딕" w:hAnsi="한양중고딕" w:cs="굴림" w:hint="eastAsia"/>
                <w:color w:val="000000"/>
                <w:kern w:val="0"/>
                <w:sz w:val="24"/>
                <w:szCs w:val="24"/>
              </w:rPr>
            </w:pPr>
          </w:p>
          <w:p w:rsidR="00A61339" w:rsidRPr="00A61339" w:rsidRDefault="00A61339" w:rsidP="00A61339">
            <w:pPr>
              <w:widowControl/>
              <w:wordWrap/>
              <w:autoSpaceDE/>
              <w:autoSpaceDN/>
              <w:snapToGrid w:val="0"/>
              <w:spacing w:line="360" w:lineRule="auto"/>
              <w:ind w:right="406"/>
              <w:jc w:val="center"/>
              <w:rPr>
                <w:rFonts w:ascii="한양중고딕" w:eastAsia="한양중고딕" w:hAnsi="한양중고딕" w:cs="굴림" w:hint="eastAsia"/>
                <w:color w:val="000000"/>
                <w:kern w:val="0"/>
                <w:sz w:val="24"/>
                <w:szCs w:val="24"/>
              </w:rPr>
            </w:pPr>
            <w:r w:rsidRPr="00A61339">
              <w:rPr>
                <w:rFonts w:ascii="한양중고딕" w:eastAsia="한양중고딕" w:hAnsi="한양중고딕" w:cs="굴림" w:hint="eastAsia"/>
                <w:color w:val="000000"/>
                <w:kern w:val="0"/>
                <w:sz w:val="24"/>
                <w:szCs w:val="24"/>
              </w:rPr>
              <w:t>갑과 을 간의 회원가입계약을 다음과 같이 체결합니다.</w:t>
            </w:r>
          </w:p>
          <w:p w:rsidR="00A61339" w:rsidRPr="00A61339" w:rsidRDefault="00A61339" w:rsidP="00A61339">
            <w:pPr>
              <w:widowControl/>
              <w:wordWrap/>
              <w:autoSpaceDE/>
              <w:autoSpaceDN/>
              <w:snapToGrid w:val="0"/>
              <w:spacing w:line="360" w:lineRule="auto"/>
              <w:ind w:right="406"/>
              <w:jc w:val="center"/>
              <w:rPr>
                <w:rFonts w:ascii="한양중고딕" w:eastAsia="한양중고딕" w:hAnsi="한양중고딕" w:cs="굴림" w:hint="eastAsia"/>
                <w:color w:val="000000"/>
                <w:kern w:val="0"/>
                <w:sz w:val="24"/>
                <w:szCs w:val="24"/>
              </w:rPr>
            </w:pPr>
            <w:r w:rsidRPr="00A61339">
              <w:rPr>
                <w:rFonts w:ascii="한양중고딕" w:eastAsia="한양중고딕" w:hAnsi="한양중고딕" w:cs="굴림" w:hint="eastAsia"/>
                <w:color w:val="000000"/>
                <w:kern w:val="0"/>
                <w:sz w:val="24"/>
                <w:szCs w:val="24"/>
              </w:rPr>
              <w:t xml:space="preserve">계약일 : 년 월 일 </w:t>
            </w:r>
          </w:p>
          <w:p w:rsidR="00A61339" w:rsidRPr="00A61339" w:rsidRDefault="00A61339" w:rsidP="00A61339">
            <w:pPr>
              <w:widowControl/>
              <w:wordWrap/>
              <w:autoSpaceDE/>
              <w:autoSpaceDN/>
              <w:snapToGrid w:val="0"/>
              <w:spacing w:line="120" w:lineRule="auto"/>
              <w:ind w:right="406"/>
              <w:jc w:val="center"/>
              <w:rPr>
                <w:rFonts w:ascii="한양중고딕" w:eastAsia="한양중고딕" w:hAnsi="한양중고딕" w:cs="굴림" w:hint="eastAsia"/>
                <w:color w:val="000000"/>
                <w:kern w:val="0"/>
                <w:sz w:val="24"/>
                <w:szCs w:val="24"/>
              </w:rPr>
            </w:pP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 xml:space="preserve">1. 회원가입비는 </w:t>
            </w:r>
            <w:r w:rsidRPr="00A61339">
              <w:rPr>
                <w:rFonts w:ascii="한양중고딕" w:eastAsia="한양중고딕" w:hAnsi="한양중고딕" w:cs="굴림" w:hint="eastAsia"/>
                <w:color w:val="000000"/>
                <w:kern w:val="0"/>
                <w:sz w:val="22"/>
                <w:u w:val="single" w:color="000000"/>
              </w:rPr>
              <w:t>원</w:t>
            </w:r>
            <w:r w:rsidRPr="00A61339">
              <w:rPr>
                <w:rFonts w:ascii="한양중고딕" w:eastAsia="한양중고딕" w:hAnsi="한양중고딕" w:cs="굴림" w:hint="eastAsia"/>
                <w:color w:val="000000"/>
                <w:kern w:val="0"/>
                <w:sz w:val="22"/>
              </w:rPr>
              <w:t xml:space="preserve">입니다. </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 xml:space="preserve">*(성혼사례금이 있는 경우) 성혼사례금은 </w:t>
            </w:r>
            <w:r w:rsidRPr="00A61339">
              <w:rPr>
                <w:rFonts w:ascii="한양중고딕" w:eastAsia="한양중고딕" w:hAnsi="한양중고딕" w:cs="굴림" w:hint="eastAsia"/>
                <w:color w:val="000000"/>
                <w:kern w:val="0"/>
                <w:sz w:val="22"/>
                <w:u w:val="single" w:color="000000"/>
              </w:rPr>
              <w:t>원</w:t>
            </w:r>
            <w:r w:rsidRPr="00A61339">
              <w:rPr>
                <w:rFonts w:ascii="한양중고딕" w:eastAsia="한양중고딕" w:hAnsi="한양중고딕" w:cs="굴림" w:hint="eastAsia"/>
                <w:color w:val="000000"/>
                <w:kern w:val="0"/>
                <w:sz w:val="22"/>
              </w:rPr>
              <w:t>입니다.</w:t>
            </w:r>
          </w:p>
          <w:p w:rsidR="00A61339" w:rsidRPr="00A61339" w:rsidRDefault="00A61339" w:rsidP="00A61339">
            <w:pPr>
              <w:widowControl/>
              <w:wordWrap/>
              <w:autoSpaceDE/>
              <w:autoSpaceDN/>
              <w:snapToGrid w:val="0"/>
              <w:spacing w:line="168" w:lineRule="auto"/>
              <w:rPr>
                <w:rFonts w:ascii="한양중고딕" w:eastAsia="한양중고딕" w:hAnsi="한양중고딕" w:cs="굴림" w:hint="eastAsia"/>
                <w:color w:val="000000"/>
                <w:kern w:val="0"/>
                <w:sz w:val="22"/>
              </w:rPr>
            </w:pP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2. 횟수제 : 을은 갑에게 개월</w:t>
            </w:r>
            <w:r w:rsidRPr="00A61339">
              <w:rPr>
                <w:rFonts w:ascii="한양중고딕" w:eastAsia="한양중고딕" w:hAnsi="한양중고딕" w:cs="굴림" w:hint="eastAsia"/>
                <w:color w:val="000000"/>
                <w:kern w:val="0"/>
                <w:sz w:val="22"/>
                <w:u w:val="single" w:color="000000"/>
              </w:rPr>
              <w:t>( 년 월 일 ～ 년 월 일)</w:t>
            </w:r>
            <w:r w:rsidRPr="00A61339">
              <w:rPr>
                <w:rFonts w:ascii="한양중고딕" w:eastAsia="한양중고딕" w:hAnsi="한양중고딕" w:cs="굴림" w:hint="eastAsia"/>
                <w:color w:val="000000"/>
                <w:kern w:val="0"/>
                <w:sz w:val="22"/>
              </w:rPr>
              <w:t>의 기간 동안</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이성과의 만남 서비스를 총 _____회 제공합니다.</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기간제 : 을은 갑에게 개월</w:t>
            </w:r>
            <w:r w:rsidRPr="00A61339">
              <w:rPr>
                <w:rFonts w:ascii="한양중고딕" w:eastAsia="한양중고딕" w:hAnsi="한양중고딕" w:cs="굴림" w:hint="eastAsia"/>
                <w:color w:val="000000"/>
                <w:kern w:val="0"/>
                <w:sz w:val="22"/>
                <w:u w:val="single" w:color="000000"/>
              </w:rPr>
              <w:t>( 년 월 일 ～ 년 월 일)</w:t>
            </w:r>
            <w:r w:rsidRPr="00A61339">
              <w:rPr>
                <w:rFonts w:ascii="한양중고딕" w:eastAsia="한양중고딕" w:hAnsi="한양중고딕" w:cs="굴림" w:hint="eastAsia"/>
                <w:color w:val="000000"/>
                <w:kern w:val="0"/>
                <w:sz w:val="22"/>
              </w:rPr>
              <w:t>의 기간 동안</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이성과의 만남 서비스를 횟수의 제한없이 제공합니다.</w:t>
            </w:r>
          </w:p>
          <w:p w:rsidR="00A61339" w:rsidRPr="00A61339" w:rsidRDefault="00A61339" w:rsidP="00A61339">
            <w:pPr>
              <w:widowControl/>
              <w:wordWrap/>
              <w:autoSpaceDE/>
              <w:autoSpaceDN/>
              <w:snapToGrid w:val="0"/>
              <w:rPr>
                <w:rFonts w:ascii="한양중고딕" w:eastAsia="한양중고딕" w:hAnsi="한양중고딕" w:cs="굴림" w:hint="eastAsia"/>
                <w:color w:val="000000"/>
                <w:kern w:val="0"/>
                <w:sz w:val="22"/>
              </w:rPr>
            </w:pP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3. 계약해지 시 회원가입비는『소비자분쟁해결기준』(결혼중개업,공정거래위원회고시)에</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 xml:space="preserve">따라 환급합니다. </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p>
          <w:p w:rsidR="00A61339" w:rsidRPr="00A61339" w:rsidRDefault="00A61339" w:rsidP="00A61339">
            <w:pPr>
              <w:widowControl/>
              <w:wordWrap/>
              <w:autoSpaceDE/>
              <w:autoSpaceDN/>
              <w:snapToGrid w:val="0"/>
              <w:spacing w:line="288"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lastRenderedPageBreak/>
              <w:pict>
                <v:rect id="_x150330352" o:spid="_x0000_s1027" style="position:absolute;left:0;text-align:left;margin-left:1.4pt;margin-top:-334.75pt;width:421.4pt;height:282.7pt;z-index:251658240;mso-position-vertical-relative:line" filled="f" strokeweight=".33pt">
                  <v:textbox>
                    <w:txbxContent>
                      <w:p w:rsidR="00A61339" w:rsidRDefault="00A61339" w:rsidP="00A61339">
                        <w:pPr>
                          <w:pStyle w:val="a4"/>
                          <w:spacing w:line="312" w:lineRule="auto"/>
                        </w:pPr>
                        <w:r>
                          <w:rPr>
                            <w:rFonts w:ascii="한양중고딕" w:eastAsia="한양중고딕" w:hAnsi="한양중고딕" w:hint="eastAsia"/>
                            <w:b/>
                            <w:bCs/>
                            <w:sz w:val="20"/>
                            <w:szCs w:val="20"/>
                          </w:rPr>
                          <w:t>※ 사업자(을)의 책임있는 사유로 계약해제 및 해지시 환급기준</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1. 회원가입계약 성립 후 정보(프로필) 제공 전에 해지된 경우: 회원가입비+회원가입비의 10%</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2. 정보(프로필) 제공 후 만남일자 확정 전에 해지된 경우: 회원가입비+회원가입비의 15%</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3. 만남일자 확정 후에 해지된 경우: 회원가입비+회원가입비의 20%</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4. 1회 만남 이후 해지된 경우</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(횟수제) 회원가입비×(잔여횟수/총횟수) + 회원가입비의 20%</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(기간제) 회원가입비×(잔여일수/총일수) + 회원가입비의 20%</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 사업자(을)의 책임없는 사유로 계약해제 및 해지시 환급기준</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1. 회원가입계약 성립 후 정보(프로필) 제공 전에 해지된 경우: 회원가입비의 90%</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2. 정보(프로필) 제공 후 만남일자 확정 전에 해지된 경우: 회원가입비의 85%</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3. 만남일자 확정 후에 해지된 경우: 회원가입비의 80%</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4. 1회 만남 이후 해지된 경우</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(횟수제) 회원가입비의 80%×(잔여횟수/총횟수)</w:t>
                        </w:r>
                      </w:p>
                      <w:p w:rsidR="00A61339" w:rsidRDefault="00A61339" w:rsidP="00A61339">
                        <w:pPr>
                          <w:pStyle w:val="a4"/>
                          <w:spacing w:line="312" w:lineRule="auto"/>
                          <w:rPr>
                            <w:rFonts w:hint="eastAsia"/>
                          </w:rPr>
                        </w:pPr>
                        <w:r>
                          <w:rPr>
                            <w:rFonts w:ascii="한양중고딕" w:eastAsia="한양중고딕" w:hAnsi="한양중고딕" w:hint="eastAsia"/>
                            <w:b/>
                            <w:bCs/>
                            <w:sz w:val="20"/>
                            <w:szCs w:val="20"/>
                          </w:rPr>
                          <w:t xml:space="preserve">(기간제) 회원가입비의 80%×(잔여일수/총일수) </w:t>
                        </w:r>
                      </w:p>
                      <w:p w:rsidR="00A61339" w:rsidRDefault="00A61339" w:rsidP="00A61339">
                        <w:pPr>
                          <w:pStyle w:val="a5"/>
                          <w:rPr>
                            <w:rFonts w:hint="eastAsia"/>
                          </w:rPr>
                        </w:pPr>
                      </w:p>
                    </w:txbxContent>
                  </v:textbox>
                  <w10:wrap type="topAndBottom"/>
                </v:rect>
              </w:pic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4. 기타 본 계약서에서 정하지 않은 사항은『국내결혼중개 표준약관』에 의합니다.</w:t>
            </w: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p>
          <w:p w:rsidR="00A61339" w:rsidRPr="00A61339" w:rsidRDefault="00A61339" w:rsidP="00A61339">
            <w:pPr>
              <w:widowControl/>
              <w:wordWrap/>
              <w:autoSpaceDE/>
              <w:autoSpaceDN/>
              <w:snapToGrid w:val="0"/>
              <w:spacing w:line="312" w:lineRule="auto"/>
              <w:rPr>
                <w:rFonts w:ascii="한양중고딕" w:eastAsia="한양중고딕" w:hAnsi="한양중고딕" w:cs="굴림" w:hint="eastAsia"/>
                <w:color w:val="000000"/>
                <w:kern w:val="0"/>
                <w:sz w:val="22"/>
              </w:rPr>
            </w:pPr>
            <w:r w:rsidRPr="00A61339">
              <w:rPr>
                <w:rFonts w:ascii="한양중고딕" w:eastAsia="한양중고딕" w:hAnsi="한양중고딕" w:cs="굴림" w:hint="eastAsia"/>
                <w:color w:val="000000"/>
                <w:kern w:val="0"/>
                <w:sz w:val="22"/>
              </w:rPr>
              <w:t>5. 을은 갑에게 본 계약서의 내용을 이해하기 쉽게 설명하고, 사본을 교부합니다.</w:t>
            </w:r>
          </w:p>
          <w:p w:rsidR="00A61339" w:rsidRPr="00A61339" w:rsidRDefault="00A61339" w:rsidP="00A61339">
            <w:pPr>
              <w:widowControl/>
              <w:wordWrap/>
              <w:autoSpaceDE/>
              <w:autoSpaceDN/>
              <w:snapToGrid w:val="0"/>
              <w:spacing w:line="312" w:lineRule="auto"/>
              <w:rPr>
                <w:rFonts w:ascii="한양중고딕" w:eastAsia="한양중고딕" w:hAnsi="한양중고딕" w:cs="굴림"/>
                <w:color w:val="000000"/>
                <w:kern w:val="0"/>
                <w:sz w:val="22"/>
              </w:rPr>
            </w:pPr>
          </w:p>
        </w:tc>
      </w:tr>
    </w:tbl>
    <w:p w:rsidR="00441EA9" w:rsidRPr="00A61339" w:rsidRDefault="00441EA9"/>
    <w:sectPr w:rsidR="00441EA9" w:rsidRPr="00A61339" w:rsidSect="00441EA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고딕">
    <w:altName w:val="바탕"/>
    <w:panose1 w:val="00000000000000000000"/>
    <w:charset w:val="81"/>
    <w:family w:val="roman"/>
    <w:notTrueType/>
    <w:pitch w:val="default"/>
    <w:sig w:usb0="00000001" w:usb1="09060000" w:usb2="00000010" w:usb3="00000000" w:csb0="00080000" w:csb1="00000000"/>
  </w:font>
  <w:font w:name="HCI Hollyhock">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HCI Poppy">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61339"/>
    <w:rsid w:val="00441EA9"/>
    <w:rsid w:val="00A61339"/>
    <w:rsid w:val="00B576A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A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61339"/>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customStyle="1" w:styleId="a4">
    <w:name w:val="조문"/>
    <w:basedOn w:val="a"/>
    <w:rsid w:val="00A61339"/>
    <w:pPr>
      <w:widowControl/>
      <w:wordWrap/>
      <w:autoSpaceDE/>
      <w:autoSpaceDN/>
      <w:snapToGrid w:val="0"/>
      <w:spacing w:line="384" w:lineRule="auto"/>
    </w:pPr>
    <w:rPr>
      <w:rFonts w:ascii="휴먼고딕" w:eastAsia="휴먼고딕" w:hAnsi="HCI Hollyhock" w:cs="굴림"/>
      <w:color w:val="000000"/>
      <w:kern w:val="0"/>
      <w:sz w:val="22"/>
    </w:rPr>
  </w:style>
  <w:style w:type="paragraph" w:styleId="a5">
    <w:name w:val="Normal (Web)"/>
    <w:basedOn w:val="a"/>
    <w:uiPriority w:val="99"/>
    <w:semiHidden/>
    <w:unhideWhenUsed/>
    <w:rsid w:val="00A6133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974482440">
      <w:bodyDiv w:val="1"/>
      <w:marLeft w:val="0"/>
      <w:marRight w:val="0"/>
      <w:marTop w:val="0"/>
      <w:marBottom w:val="0"/>
      <w:divBdr>
        <w:top w:val="none" w:sz="0" w:space="0" w:color="auto"/>
        <w:left w:val="none" w:sz="0" w:space="0" w:color="auto"/>
        <w:bottom w:val="none" w:sz="0" w:space="0" w:color="auto"/>
        <w:right w:val="none" w:sz="0" w:space="0" w:color="auto"/>
      </w:divBdr>
    </w:div>
    <w:div w:id="1337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2022-08-23T21:42:00Z</dcterms:created>
  <dcterms:modified xsi:type="dcterms:W3CDTF">2022-08-23T21:43:00Z</dcterms:modified>
</cp:coreProperties>
</file>